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6615EB22" w14:textId="1A1AEF87" w:rsidR="00F46DBF"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745765">
        <w:rPr>
          <w:rFonts w:ascii="Arial" w:hAnsi="Arial" w:cs="Arial"/>
          <w:sz w:val="20"/>
          <w:szCs w:val="20"/>
        </w:rPr>
        <w:t xml:space="preserve">ivil 1ra </w:t>
      </w:r>
      <w:r>
        <w:rPr>
          <w:rFonts w:ascii="Arial" w:hAnsi="Arial" w:cs="Arial"/>
          <w:sz w:val="20"/>
          <w:szCs w:val="20"/>
        </w:rPr>
        <w:t>ins</w:t>
      </w:r>
      <w:r w:rsidR="00745765">
        <w:rPr>
          <w:rFonts w:ascii="Arial" w:hAnsi="Arial" w:cs="Arial"/>
          <w:sz w:val="20"/>
          <w:szCs w:val="20"/>
        </w:rPr>
        <w:t>tancia JMAPA contra Blanca Estela Rosas Flores.</w:t>
      </w:r>
    </w:p>
    <w:p w14:paraId="43E22968" w14:textId="0D964AE3" w:rsidR="00D14877" w:rsidRDefault="009938A2" w:rsidP="003742AD">
      <w:pPr>
        <w:spacing w:after="0" w:line="240" w:lineRule="auto"/>
        <w:jc w:val="both"/>
        <w:rPr>
          <w:rFonts w:ascii="Arial" w:hAnsi="Arial" w:cs="Arial"/>
          <w:sz w:val="20"/>
          <w:szCs w:val="20"/>
        </w:rPr>
      </w:pPr>
      <w:r>
        <w:rPr>
          <w:rFonts w:ascii="Arial" w:hAnsi="Arial" w:cs="Arial"/>
          <w:sz w:val="20"/>
          <w:szCs w:val="20"/>
        </w:rPr>
        <w:t>1 Ejecutivo M</w:t>
      </w:r>
      <w:r w:rsidR="000016E0">
        <w:rPr>
          <w:rFonts w:ascii="Arial" w:hAnsi="Arial" w:cs="Arial"/>
          <w:sz w:val="20"/>
          <w:szCs w:val="20"/>
        </w:rPr>
        <w:t>ercantil JMAPA contra Juan Ramón Pérez Ortega.</w:t>
      </w:r>
    </w:p>
    <w:p w14:paraId="51BF01A3" w14:textId="3FAAC796"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Recurso de Revisión Ismael Bueno Martínez contra JMAPA</w:t>
      </w:r>
    </w:p>
    <w:p w14:paraId="43BDA264" w14:textId="3F266009"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Denuncia penal JMAPA contra Raúl Domínguez Pérez</w:t>
      </w:r>
    </w:p>
    <w:p w14:paraId="56101619" w14:textId="210290CA"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2 </w:t>
      </w:r>
      <w:r w:rsidR="000016E0">
        <w:rPr>
          <w:rFonts w:ascii="Arial" w:hAnsi="Arial" w:cs="Arial"/>
          <w:sz w:val="20"/>
          <w:szCs w:val="20"/>
        </w:rPr>
        <w:t xml:space="preserve">Denuncia </w:t>
      </w:r>
      <w:r>
        <w:rPr>
          <w:rFonts w:ascii="Arial" w:hAnsi="Arial" w:cs="Arial"/>
          <w:sz w:val="20"/>
          <w:szCs w:val="20"/>
        </w:rPr>
        <w:t xml:space="preserve">penal </w:t>
      </w:r>
      <w:r w:rsidR="000016E0">
        <w:rPr>
          <w:rFonts w:ascii="Arial" w:hAnsi="Arial" w:cs="Arial"/>
          <w:sz w:val="20"/>
          <w:szCs w:val="20"/>
        </w:rPr>
        <w:t xml:space="preserve">por robo </w:t>
      </w:r>
      <w:r w:rsidR="000B010C">
        <w:rPr>
          <w:rFonts w:ascii="Arial" w:hAnsi="Arial" w:cs="Arial"/>
          <w:sz w:val="20"/>
          <w:szCs w:val="20"/>
        </w:rPr>
        <w:t xml:space="preserve">JMAPA </w:t>
      </w:r>
      <w:r w:rsidR="000016E0">
        <w:rPr>
          <w:rFonts w:ascii="Arial" w:hAnsi="Arial" w:cs="Arial"/>
          <w:sz w:val="20"/>
          <w:szCs w:val="20"/>
        </w:rPr>
        <w:t>contra quien resulte responsable</w:t>
      </w:r>
    </w:p>
    <w:p w14:paraId="13E055C4" w14:textId="14E9A98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4 </w:t>
      </w:r>
      <w:r w:rsidR="000016E0">
        <w:rPr>
          <w:rFonts w:ascii="Arial" w:hAnsi="Arial" w:cs="Arial"/>
          <w:sz w:val="20"/>
          <w:szCs w:val="20"/>
        </w:rPr>
        <w:t>Juicio de Nulidad Juana Griselda Ayala Armendáriz contra JMAPA.</w:t>
      </w:r>
    </w:p>
    <w:p w14:paraId="3BBC36F4" w14:textId="3CCFD2F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3 </w:t>
      </w:r>
      <w:r w:rsidR="000016E0">
        <w:rPr>
          <w:rFonts w:ascii="Arial" w:hAnsi="Arial" w:cs="Arial"/>
          <w:sz w:val="20"/>
          <w:szCs w:val="20"/>
        </w:rPr>
        <w:t>Juicio de Nulidad Ma. Rosario Saldaña Cabeza contra JMAPA.</w:t>
      </w:r>
    </w:p>
    <w:p w14:paraId="3BA0CA09" w14:textId="649F23EF" w:rsidR="000016E0"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0016E0">
        <w:rPr>
          <w:rFonts w:ascii="Arial" w:hAnsi="Arial" w:cs="Arial"/>
          <w:sz w:val="20"/>
          <w:szCs w:val="20"/>
        </w:rPr>
        <w:t xml:space="preserve">ivil </w:t>
      </w:r>
      <w:r w:rsidR="00745765">
        <w:rPr>
          <w:rFonts w:ascii="Arial" w:hAnsi="Arial" w:cs="Arial"/>
          <w:sz w:val="20"/>
          <w:szCs w:val="20"/>
        </w:rPr>
        <w:t xml:space="preserve">JMAPA contra </w:t>
      </w:r>
      <w:r w:rsidR="000016E0">
        <w:rPr>
          <w:rFonts w:ascii="Arial" w:hAnsi="Arial" w:cs="Arial"/>
          <w:sz w:val="20"/>
          <w:szCs w:val="20"/>
        </w:rPr>
        <w:t>Jesús Fran</w:t>
      </w:r>
      <w:r w:rsidR="00745765">
        <w:rPr>
          <w:rFonts w:ascii="Arial" w:hAnsi="Arial" w:cs="Arial"/>
          <w:sz w:val="20"/>
          <w:szCs w:val="20"/>
        </w:rPr>
        <w:t>cisco Méndez Ordaz.</w:t>
      </w:r>
    </w:p>
    <w:p w14:paraId="0ED14AFF" w14:textId="5675EBB4"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0016E0">
        <w:rPr>
          <w:rFonts w:ascii="Arial" w:hAnsi="Arial" w:cs="Arial"/>
          <w:sz w:val="20"/>
          <w:szCs w:val="20"/>
        </w:rPr>
        <w:t>Laboral Andrea Monserrat Becerra Mendoza contra JMAPA.</w:t>
      </w:r>
    </w:p>
    <w:p w14:paraId="79AF0098" w14:textId="284FCEF8"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AB2EFE">
        <w:rPr>
          <w:rFonts w:ascii="Arial" w:hAnsi="Arial" w:cs="Arial"/>
          <w:sz w:val="20"/>
          <w:szCs w:val="20"/>
        </w:rPr>
        <w:t>Laboral Navidad Díaz Ortiz contra JMAPA.</w:t>
      </w:r>
    </w:p>
    <w:p w14:paraId="2D679179" w14:textId="29F7553E"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2 Juicio </w:t>
      </w:r>
      <w:r w:rsidR="000B010C">
        <w:rPr>
          <w:rFonts w:ascii="Arial" w:hAnsi="Arial" w:cs="Arial"/>
          <w:sz w:val="20"/>
          <w:szCs w:val="20"/>
        </w:rPr>
        <w:t>Civil Jesús Méndez Ordaz contra Asesor Jurídico JMAPA.</w:t>
      </w:r>
    </w:p>
    <w:p w14:paraId="596D4CA5" w14:textId="31B026A2"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B010C">
        <w:rPr>
          <w:rFonts w:ascii="Arial" w:hAnsi="Arial" w:cs="Arial"/>
          <w:sz w:val="20"/>
          <w:szCs w:val="20"/>
        </w:rPr>
        <w:t>Ju</w:t>
      </w:r>
      <w:r>
        <w:rPr>
          <w:rFonts w:ascii="Arial" w:hAnsi="Arial" w:cs="Arial"/>
          <w:sz w:val="20"/>
          <w:szCs w:val="20"/>
        </w:rPr>
        <w:t>icio C</w:t>
      </w:r>
      <w:r w:rsidR="000B010C">
        <w:rPr>
          <w:rFonts w:ascii="Arial" w:hAnsi="Arial" w:cs="Arial"/>
          <w:sz w:val="20"/>
          <w:szCs w:val="20"/>
        </w:rPr>
        <w:t>ivil Jesús Méndez Ordaz contra Secretario Consejo JMAPA.</w:t>
      </w:r>
    </w:p>
    <w:p w14:paraId="1FD208F0" w14:textId="624A1EC9"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B010C">
        <w:rPr>
          <w:rFonts w:ascii="Arial" w:hAnsi="Arial" w:cs="Arial"/>
          <w:sz w:val="20"/>
          <w:szCs w:val="20"/>
        </w:rPr>
        <w:t>Ju</w:t>
      </w:r>
      <w:r>
        <w:rPr>
          <w:rFonts w:ascii="Arial" w:hAnsi="Arial" w:cs="Arial"/>
          <w:sz w:val="20"/>
          <w:szCs w:val="20"/>
        </w:rPr>
        <w:t>icio C</w:t>
      </w:r>
      <w:r w:rsidR="000B010C">
        <w:rPr>
          <w:rFonts w:ascii="Arial" w:hAnsi="Arial" w:cs="Arial"/>
          <w:sz w:val="20"/>
          <w:szCs w:val="20"/>
        </w:rPr>
        <w:t xml:space="preserve">ivil Jesús Méndez Ordaz contra </w:t>
      </w:r>
      <w:r>
        <w:rPr>
          <w:rFonts w:ascii="Arial" w:hAnsi="Arial" w:cs="Arial"/>
          <w:sz w:val="20"/>
          <w:szCs w:val="20"/>
        </w:rPr>
        <w:t>Auxiliar</w:t>
      </w:r>
      <w:r w:rsidR="000B010C">
        <w:rPr>
          <w:rFonts w:ascii="Arial" w:hAnsi="Arial" w:cs="Arial"/>
          <w:sz w:val="20"/>
          <w:szCs w:val="20"/>
        </w:rPr>
        <w:t xml:space="preserve"> JMAPA.</w:t>
      </w:r>
    </w:p>
    <w:p w14:paraId="3A073625" w14:textId="20AC72B3"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2 </w:t>
      </w:r>
      <w:r w:rsidR="000B010C">
        <w:rPr>
          <w:rFonts w:ascii="Arial" w:hAnsi="Arial" w:cs="Arial"/>
          <w:sz w:val="20"/>
          <w:szCs w:val="20"/>
        </w:rPr>
        <w:t>Ju</w:t>
      </w:r>
      <w:r>
        <w:rPr>
          <w:rFonts w:ascii="Arial" w:hAnsi="Arial" w:cs="Arial"/>
          <w:sz w:val="20"/>
          <w:szCs w:val="20"/>
        </w:rPr>
        <w:t>icio</w:t>
      </w:r>
      <w:r w:rsidR="000B010C">
        <w:rPr>
          <w:rFonts w:ascii="Arial" w:hAnsi="Arial" w:cs="Arial"/>
          <w:sz w:val="20"/>
          <w:szCs w:val="20"/>
        </w:rPr>
        <w:t xml:space="preserve"> </w:t>
      </w:r>
      <w:r>
        <w:rPr>
          <w:rFonts w:ascii="Arial" w:hAnsi="Arial" w:cs="Arial"/>
          <w:sz w:val="20"/>
          <w:szCs w:val="20"/>
        </w:rPr>
        <w:t>C</w:t>
      </w:r>
      <w:r w:rsidR="000B010C">
        <w:rPr>
          <w:rFonts w:ascii="Arial" w:hAnsi="Arial" w:cs="Arial"/>
          <w:sz w:val="20"/>
          <w:szCs w:val="20"/>
        </w:rPr>
        <w:t>ivil Jesús Méndez Ordaz contra Presidente del Consejo JMAPA.</w:t>
      </w:r>
    </w:p>
    <w:p w14:paraId="2581A01E" w14:textId="5F30F107"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AB2EFE">
        <w:rPr>
          <w:rFonts w:ascii="Arial" w:hAnsi="Arial" w:cs="Arial"/>
          <w:sz w:val="20"/>
          <w:szCs w:val="20"/>
        </w:rPr>
        <w:t>Denuncia penal JMAPA contra Navidad Díaz Ortiz.</w:t>
      </w:r>
    </w:p>
    <w:p w14:paraId="72F8598C" w14:textId="3A553C17" w:rsidR="001D07E7" w:rsidRDefault="001D07E7" w:rsidP="003742AD">
      <w:pPr>
        <w:spacing w:after="0" w:line="240" w:lineRule="auto"/>
        <w:jc w:val="both"/>
        <w:rPr>
          <w:rFonts w:ascii="Arial" w:hAnsi="Arial" w:cs="Arial"/>
          <w:sz w:val="20"/>
          <w:szCs w:val="20"/>
        </w:rPr>
      </w:pPr>
      <w:r>
        <w:rPr>
          <w:rFonts w:ascii="Arial" w:hAnsi="Arial" w:cs="Arial"/>
          <w:sz w:val="20"/>
          <w:szCs w:val="20"/>
        </w:rPr>
        <w:t>1 Juicio de Nulidad María de los Milagros Chávez Espinosa contra JMAPA.</w:t>
      </w:r>
    </w:p>
    <w:p w14:paraId="79458A83" w14:textId="77777777" w:rsidR="00AE1842" w:rsidRDefault="00AE1842" w:rsidP="003742AD">
      <w:pPr>
        <w:spacing w:after="0" w:line="240" w:lineRule="auto"/>
        <w:jc w:val="both"/>
        <w:rPr>
          <w:rFonts w:ascii="Arial" w:hAnsi="Arial" w:cs="Arial"/>
          <w:sz w:val="20"/>
          <w:szCs w:val="20"/>
        </w:rPr>
      </w:pPr>
    </w:p>
    <w:p w14:paraId="7BDFC609"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bookmarkStart w:id="0" w:name="_GoBack"/>
      <w:bookmarkEnd w:id="0"/>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F4CACE5" w14:textId="77777777" w:rsidR="003742AD" w:rsidRPr="00D7305D" w:rsidRDefault="003742AD" w:rsidP="003742AD">
      <w:pPr>
        <w:spacing w:after="0" w:line="240" w:lineRule="auto"/>
        <w:jc w:val="both"/>
        <w:rPr>
          <w:rFonts w:ascii="Arial" w:hAnsi="Arial" w:cs="Arial"/>
          <w:sz w:val="20"/>
          <w:szCs w:val="20"/>
        </w:rPr>
      </w:pP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3B9B1B4" w14:textId="77777777" w:rsidR="003742AD" w:rsidRPr="00D7305D" w:rsidRDefault="003742AD" w:rsidP="003742AD">
      <w:pPr>
        <w:spacing w:after="0" w:line="240" w:lineRule="auto"/>
        <w:jc w:val="both"/>
        <w:rPr>
          <w:rFonts w:ascii="Arial" w:hAnsi="Arial" w:cs="Arial"/>
          <w:sz w:val="20"/>
          <w:szCs w:val="20"/>
        </w:rPr>
      </w:pP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3EEFA4" w14:textId="77777777" w:rsidR="003742AD" w:rsidRPr="00D7305D" w:rsidRDefault="003742AD" w:rsidP="003742AD">
      <w:pPr>
        <w:spacing w:after="0" w:line="240" w:lineRule="auto"/>
        <w:jc w:val="both"/>
        <w:rPr>
          <w:rFonts w:ascii="Arial" w:hAnsi="Arial" w:cs="Arial"/>
          <w:sz w:val="20"/>
          <w:szCs w:val="20"/>
        </w:rPr>
      </w:pP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72014D28" w14:textId="3ACBA1B9" w:rsidR="00770BEC" w:rsidRPr="00D7305D" w:rsidRDefault="003742AD" w:rsidP="00745765">
      <w:pPr>
        <w:spacing w:after="0" w:line="240" w:lineRule="auto"/>
        <w:jc w:val="both"/>
        <w:rPr>
          <w:rFonts w:ascii="Arial" w:hAnsi="Arial" w:cs="Arial"/>
          <w:sz w:val="20"/>
          <w:szCs w:val="20"/>
        </w:rPr>
      </w:pPr>
      <w:r w:rsidRPr="00D7305D">
        <w:rPr>
          <w:rFonts w:ascii="Arial" w:hAnsi="Arial" w:cs="Arial"/>
          <w:b/>
          <w:sz w:val="20"/>
          <w:szCs w:val="20"/>
        </w:rPr>
        <w:t>Recomendaciones:</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16E0"/>
    <w:rsid w:val="00003290"/>
    <w:rsid w:val="0004404A"/>
    <w:rsid w:val="00077B64"/>
    <w:rsid w:val="000B010C"/>
    <w:rsid w:val="000D1591"/>
    <w:rsid w:val="00115BD3"/>
    <w:rsid w:val="001831A4"/>
    <w:rsid w:val="001B54C0"/>
    <w:rsid w:val="001D07E7"/>
    <w:rsid w:val="003742AD"/>
    <w:rsid w:val="003B1968"/>
    <w:rsid w:val="003F014D"/>
    <w:rsid w:val="0049199D"/>
    <w:rsid w:val="004B3B1C"/>
    <w:rsid w:val="00510C10"/>
    <w:rsid w:val="00527727"/>
    <w:rsid w:val="005C5DA5"/>
    <w:rsid w:val="005E34DB"/>
    <w:rsid w:val="005F0161"/>
    <w:rsid w:val="006C4800"/>
    <w:rsid w:val="00745765"/>
    <w:rsid w:val="00770BEC"/>
    <w:rsid w:val="008169EC"/>
    <w:rsid w:val="00920B4D"/>
    <w:rsid w:val="00944FAA"/>
    <w:rsid w:val="009938A2"/>
    <w:rsid w:val="009A5F27"/>
    <w:rsid w:val="00AB2EFE"/>
    <w:rsid w:val="00AD6186"/>
    <w:rsid w:val="00AE1842"/>
    <w:rsid w:val="00CD3C52"/>
    <w:rsid w:val="00CD6DB8"/>
    <w:rsid w:val="00D14877"/>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92EEE-6DF8-486F-BB91-B5F7B222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2505</Words>
  <Characters>13783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cp:lastPrinted>2022-10-25T18:04:00Z</cp:lastPrinted>
  <dcterms:created xsi:type="dcterms:W3CDTF">2023-11-01T18:00:00Z</dcterms:created>
  <dcterms:modified xsi:type="dcterms:W3CDTF">2023-11-01T18:00:00Z</dcterms:modified>
</cp:coreProperties>
</file>